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7F185A" w:rsidRDefault="00AE5971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7F185A">
        <w:rPr>
          <w:snapToGrid/>
          <w:color w:val="000000" w:themeColor="text1"/>
          <w:sz w:val="24"/>
          <w:szCs w:val="24"/>
        </w:rPr>
        <w:t>Бычкова О.Н.</w:t>
      </w:r>
    </w:p>
    <w:p w:rsidR="00777D83" w:rsidRPr="007F185A" w:rsidRDefault="00312DBA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30</w:t>
      </w:r>
      <w:bookmarkStart w:id="0" w:name="_GoBack"/>
      <w:bookmarkEnd w:id="0"/>
      <w:r w:rsidR="00D0152D" w:rsidRPr="007F185A">
        <w:rPr>
          <w:snapToGrid/>
          <w:color w:val="000000" w:themeColor="text1"/>
          <w:sz w:val="24"/>
          <w:szCs w:val="24"/>
          <w:highlight w:val="yellow"/>
        </w:rPr>
        <w:t>.10</w:t>
      </w:r>
      <w:r w:rsidR="00AE5971" w:rsidRPr="007F185A">
        <w:rPr>
          <w:snapToGrid/>
          <w:color w:val="000000" w:themeColor="text1"/>
          <w:sz w:val="24"/>
          <w:szCs w:val="24"/>
          <w:highlight w:val="yellow"/>
        </w:rPr>
        <w:t>.</w:t>
      </w:r>
      <w:r w:rsidR="00CF4D60" w:rsidRPr="007F185A">
        <w:rPr>
          <w:snapToGrid/>
          <w:color w:val="000000" w:themeColor="text1"/>
          <w:sz w:val="24"/>
          <w:szCs w:val="24"/>
          <w:highlight w:val="yellow"/>
        </w:rPr>
        <w:t>2020</w:t>
      </w:r>
      <w:r w:rsidR="00E93ABA" w:rsidRPr="007F185A">
        <w:rPr>
          <w:snapToGrid/>
          <w:color w:val="000000" w:themeColor="text1"/>
          <w:sz w:val="24"/>
          <w:szCs w:val="24"/>
          <w:highlight w:val="yellow"/>
        </w:rPr>
        <w:t xml:space="preserve"> </w:t>
      </w:r>
      <w:r w:rsidR="00E02ED3" w:rsidRPr="007F185A">
        <w:rPr>
          <w:snapToGrid/>
          <w:color w:val="000000" w:themeColor="text1"/>
          <w:sz w:val="24"/>
          <w:szCs w:val="24"/>
          <w:highlight w:val="yellow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AE5971" w:rsidRDefault="00FD106A" w:rsidP="002B705E">
      <w:pPr>
        <w:spacing w:after="0"/>
        <w:jc w:val="center"/>
        <w:rPr>
          <w:i/>
          <w:color w:val="000000" w:themeColor="text1"/>
          <w:sz w:val="32"/>
          <w:szCs w:val="32"/>
        </w:rPr>
      </w:pPr>
      <w:r w:rsidRPr="00AE5971">
        <w:rPr>
          <w:i/>
          <w:color w:val="000000" w:themeColor="text1"/>
          <w:sz w:val="32"/>
          <w:szCs w:val="32"/>
        </w:rPr>
        <w:t xml:space="preserve">запроса </w:t>
      </w:r>
      <w:r w:rsidR="005451BD" w:rsidRPr="00AE5971">
        <w:rPr>
          <w:i/>
          <w:color w:val="000000" w:themeColor="text1"/>
          <w:sz w:val="32"/>
          <w:szCs w:val="32"/>
        </w:rPr>
        <w:t>котировок</w:t>
      </w:r>
      <w:r w:rsidRPr="00AE5971">
        <w:rPr>
          <w:i/>
          <w:color w:val="000000" w:themeColor="text1"/>
          <w:sz w:val="32"/>
          <w:szCs w:val="32"/>
        </w:rPr>
        <w:t xml:space="preserve"> в электронной форме </w:t>
      </w:r>
    </w:p>
    <w:p w:rsidR="00E958B8" w:rsidRPr="00AE5971" w:rsidRDefault="00FD106A" w:rsidP="002B705E">
      <w:pPr>
        <w:spacing w:after="0"/>
        <w:jc w:val="center"/>
        <w:rPr>
          <w:i/>
          <w:color w:val="000000" w:themeColor="text1"/>
          <w:sz w:val="32"/>
          <w:szCs w:val="32"/>
        </w:rPr>
      </w:pPr>
      <w:r w:rsidRPr="00AE5971">
        <w:rPr>
          <w:i/>
          <w:color w:val="000000" w:themeColor="text1"/>
          <w:sz w:val="32"/>
          <w:szCs w:val="32"/>
        </w:rPr>
        <w:t>(далее-закупка)</w:t>
      </w:r>
    </w:p>
    <w:p w:rsidR="007C7DEF" w:rsidRPr="00AE5971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752F5C">
        <w:rPr>
          <w:i/>
          <w:color w:val="000000" w:themeColor="text1"/>
          <w:sz w:val="32"/>
          <w:szCs w:val="32"/>
        </w:rPr>
        <w:t>договор</w:t>
      </w:r>
      <w:r w:rsidR="007F185A">
        <w:rPr>
          <w:i/>
          <w:color w:val="000000" w:themeColor="text1"/>
          <w:sz w:val="32"/>
          <w:szCs w:val="32"/>
        </w:rPr>
        <w:t>а</w:t>
      </w:r>
      <w:r w:rsidR="00E958B8" w:rsidRPr="00AE5971">
        <w:rPr>
          <w:color w:val="000000" w:themeColor="text1"/>
          <w:sz w:val="32"/>
          <w:szCs w:val="32"/>
        </w:rPr>
        <w:t xml:space="preserve"> </w:t>
      </w:r>
      <w:r w:rsidR="00FE4C36" w:rsidRPr="00AE5971">
        <w:rPr>
          <w:color w:val="000000" w:themeColor="text1"/>
          <w:sz w:val="32"/>
          <w:szCs w:val="32"/>
        </w:rPr>
        <w:t xml:space="preserve">на </w:t>
      </w:r>
      <w:r w:rsidR="001942DC" w:rsidRPr="00AE5971">
        <w:rPr>
          <w:color w:val="000000" w:themeColor="text1"/>
          <w:sz w:val="32"/>
          <w:szCs w:val="32"/>
        </w:rPr>
        <w:t>выполнение р</w:t>
      </w:r>
      <w:r w:rsidR="00690A92">
        <w:rPr>
          <w:color w:val="000000" w:themeColor="text1"/>
          <w:sz w:val="32"/>
          <w:szCs w:val="32"/>
        </w:rPr>
        <w:t xml:space="preserve">абот по разработке </w:t>
      </w:r>
      <w:r w:rsidR="006F4493" w:rsidRPr="006F4493">
        <w:rPr>
          <w:color w:val="000000" w:themeColor="text1"/>
          <w:sz w:val="32"/>
          <w:szCs w:val="32"/>
        </w:rPr>
        <w:t>рабочей документации, выполнение строительно-монтажных и пуско-наладочных работ по модернизации технологиче</w:t>
      </w:r>
      <w:r w:rsidR="00690A92">
        <w:rPr>
          <w:color w:val="000000" w:themeColor="text1"/>
          <w:sz w:val="32"/>
          <w:szCs w:val="32"/>
        </w:rPr>
        <w:t>ской и электротехнической части</w:t>
      </w:r>
      <w:r w:rsidR="006F4493" w:rsidRPr="006F4493">
        <w:rPr>
          <w:color w:val="000000" w:themeColor="text1"/>
          <w:sz w:val="32"/>
          <w:szCs w:val="32"/>
        </w:rPr>
        <w:t xml:space="preserve"> </w:t>
      </w:r>
      <w:proofErr w:type="spellStart"/>
      <w:r w:rsidR="006F4493" w:rsidRPr="006F4493">
        <w:rPr>
          <w:color w:val="000000" w:themeColor="text1"/>
          <w:sz w:val="32"/>
          <w:szCs w:val="32"/>
        </w:rPr>
        <w:t>повысительной</w:t>
      </w:r>
      <w:proofErr w:type="spellEnd"/>
      <w:r w:rsidR="006F4493" w:rsidRPr="006F4493">
        <w:rPr>
          <w:color w:val="000000" w:themeColor="text1"/>
          <w:sz w:val="32"/>
          <w:szCs w:val="32"/>
        </w:rPr>
        <w:t xml:space="preserve"> насосной станции водоснабжения ЦТП 12/</w:t>
      </w:r>
      <w:r w:rsidR="00690A92">
        <w:rPr>
          <w:color w:val="000000" w:themeColor="text1"/>
          <w:sz w:val="32"/>
          <w:szCs w:val="32"/>
        </w:rPr>
        <w:t xml:space="preserve">1 </w:t>
      </w:r>
      <w:r w:rsidR="003C1CB5" w:rsidRPr="00AE5971">
        <w:rPr>
          <w:color w:val="000000" w:themeColor="text1"/>
          <w:sz w:val="32"/>
          <w:szCs w:val="32"/>
        </w:rPr>
        <w:t>для нужд</w:t>
      </w:r>
      <w:r w:rsidR="007C7DEF" w:rsidRPr="00AE5971">
        <w:rPr>
          <w:color w:val="000000" w:themeColor="text1"/>
          <w:sz w:val="32"/>
          <w:szCs w:val="32"/>
        </w:rPr>
        <w:t xml:space="preserve"> </w:t>
      </w:r>
      <w:r w:rsidR="006F4493">
        <w:rPr>
          <w:color w:val="000000" w:themeColor="text1"/>
          <w:sz w:val="32"/>
          <w:szCs w:val="32"/>
        </w:rPr>
        <w:t>ООО</w:t>
      </w:r>
      <w:r w:rsidR="006F4493" w:rsidRPr="006F4493">
        <w:rPr>
          <w:color w:val="000000" w:themeColor="text1"/>
          <w:sz w:val="32"/>
          <w:szCs w:val="32"/>
        </w:rPr>
        <w:t xml:space="preserve"> "Нижневартовске коммунальные системы"</w:t>
      </w:r>
    </w:p>
    <w:p w:rsidR="00BF3674" w:rsidRPr="00AE5971" w:rsidRDefault="007F185A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  <w:highlight w:val="yellow"/>
        </w:rPr>
        <w:t>РКСМ-1107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13CB0" w:rsidRDefault="00EB3876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EB3876">
              <w:rPr>
                <w:bCs/>
                <w:color w:val="000000" w:themeColor="text1"/>
                <w:sz w:val="20"/>
                <w:szCs w:val="20"/>
              </w:rPr>
              <w:t>ООО "Нижневартовске коммунальные системы" г. Нижневартовск</w:t>
            </w:r>
          </w:p>
        </w:tc>
      </w:tr>
      <w:tr w:rsidR="002656FB" w:rsidRPr="00513CB0" w:rsidTr="00C82DFC">
        <w:trPr>
          <w:trHeight w:val="200"/>
        </w:trPr>
        <w:tc>
          <w:tcPr>
            <w:tcW w:w="983" w:type="dxa"/>
            <w:vAlign w:val="center"/>
          </w:tcPr>
          <w:p w:rsidR="002656FB" w:rsidRPr="00513CB0" w:rsidRDefault="002656FB" w:rsidP="002656F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656FB" w:rsidRPr="00513CB0" w:rsidRDefault="002656FB" w:rsidP="002656F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6FB" w:rsidRPr="008616B1" w:rsidRDefault="008616B1" w:rsidP="002656FB">
            <w:pPr>
              <w:rPr>
                <w:color w:val="000000" w:themeColor="text1"/>
                <w:sz w:val="20"/>
                <w:szCs w:val="20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>628606, Ханты-Мансийский автономный округ-Югра, г. Нижневартовск, улица Маршала Жукова, 53</w:t>
            </w:r>
          </w:p>
        </w:tc>
      </w:tr>
      <w:tr w:rsidR="002656FB" w:rsidRPr="00513CB0" w:rsidTr="00C82DFC">
        <w:trPr>
          <w:trHeight w:val="200"/>
        </w:trPr>
        <w:tc>
          <w:tcPr>
            <w:tcW w:w="983" w:type="dxa"/>
            <w:vAlign w:val="center"/>
          </w:tcPr>
          <w:p w:rsidR="002656FB" w:rsidRPr="00513CB0" w:rsidRDefault="002656FB" w:rsidP="002656F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656FB" w:rsidRPr="00513CB0" w:rsidRDefault="002656FB" w:rsidP="002656F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6FB" w:rsidRPr="008616B1" w:rsidRDefault="008616B1" w:rsidP="002656FB">
            <w:pPr>
              <w:rPr>
                <w:color w:val="000000" w:themeColor="text1"/>
                <w:sz w:val="20"/>
                <w:szCs w:val="20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>628606, Ханты-Мансийский автономный округ-Югра, г. Нижневартовск, улица Маршала Жукова, 53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АО «РКС-Менеджмент»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115054, Москва, ул. Бахрушина, д.18, стр.3.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115054, Москва, ул. Бахрушина, д.18, стр.3.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AB46C7" w:rsidRDefault="003A48D3" w:rsidP="003A48D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B46C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+7 495 783 32 32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AB46C7" w:rsidRDefault="003A48D3" w:rsidP="003A48D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B46C7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Мутафян Аида Араевна</w:t>
            </w:r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</w:t>
            </w:r>
            <w:r w:rsidRPr="00B30964">
              <w:rPr>
                <w:b/>
                <w:sz w:val="20"/>
              </w:rPr>
              <w:t xml:space="preserve">: </w:t>
            </w:r>
            <w:r w:rsidR="00037150" w:rsidRPr="00B30964">
              <w:rPr>
                <w:b/>
                <w:i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01F8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01F8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01F88" w:rsidRDefault="00892D86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01F88">
              <w:rPr>
                <w:color w:val="000000" w:themeColor="text1"/>
                <w:sz w:val="20"/>
                <w:szCs w:val="20"/>
              </w:rPr>
              <w:t>Закупка проводится Организатором закупки АО «РКС-Менеджмент» в интересах одного Заказчика</w:t>
            </w:r>
          </w:p>
          <w:p w:rsidR="00044414" w:rsidRPr="00201F88" w:rsidRDefault="00044414" w:rsidP="00201F88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616B1" w:rsidRPr="00513CB0" w:rsidTr="0039571A">
        <w:trPr>
          <w:trHeight w:val="200"/>
        </w:trPr>
        <w:tc>
          <w:tcPr>
            <w:tcW w:w="983" w:type="dxa"/>
            <w:vAlign w:val="center"/>
          </w:tcPr>
          <w:p w:rsidR="008616B1" w:rsidRPr="00513CB0" w:rsidRDefault="008616B1" w:rsidP="008616B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616B1" w:rsidRPr="00513CB0" w:rsidRDefault="008616B1" w:rsidP="008616B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</w:tcPr>
          <w:p w:rsidR="008616B1" w:rsidRPr="00F3137D" w:rsidRDefault="007F185A" w:rsidP="008616B1">
            <w:r>
              <w:t>71.12.11</w:t>
            </w:r>
          </w:p>
        </w:tc>
      </w:tr>
      <w:tr w:rsidR="008616B1" w:rsidRPr="00513CB0" w:rsidTr="0039571A">
        <w:trPr>
          <w:trHeight w:val="200"/>
        </w:trPr>
        <w:tc>
          <w:tcPr>
            <w:tcW w:w="983" w:type="dxa"/>
            <w:vAlign w:val="center"/>
          </w:tcPr>
          <w:p w:rsidR="008616B1" w:rsidRPr="00513CB0" w:rsidRDefault="008616B1" w:rsidP="008616B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616B1" w:rsidRPr="00513CB0" w:rsidRDefault="008616B1" w:rsidP="008616B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</w:tcPr>
          <w:p w:rsidR="008616B1" w:rsidRDefault="007F185A" w:rsidP="008616B1">
            <w:r>
              <w:t>71.12.11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A640B3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 xml:space="preserve">в соответствии с Федеральным законом от 18 июля 2011 г. № 223-ФЗ «О закупках </w:t>
            </w:r>
            <w:r w:rsidRPr="001F16C8">
              <w:rPr>
                <w:color w:val="000000" w:themeColor="text1"/>
                <w:sz w:val="20"/>
              </w:rPr>
              <w:t>товаров, работ, услуг отдельными видами юридических лиц»)</w:t>
            </w:r>
            <w:r w:rsidRPr="001F16C8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F16C8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B30F6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 адресу </w:t>
            </w:r>
            <w:proofErr w:type="gramStart"/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</w:t>
            </w:r>
            <w:r w:rsidR="000430C3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gpb.ru  (</w:t>
            </w:r>
            <w:proofErr w:type="gramEnd"/>
            <w:r w:rsidR="000430C3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 – Проект типового договора;</w:t>
            </w:r>
          </w:p>
          <w:p w:rsidR="00BE5FD9" w:rsidRPr="008B30F6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2656FB" w:rsidRPr="002656FB" w:rsidRDefault="000F6538" w:rsidP="002656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AF3AF1" w:rsidRPr="002656F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BE5FD9" w:rsidRPr="008B30F6" w:rsidRDefault="0095089C" w:rsidP="002656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56F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8B30F6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8B30F6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8B30F6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8B30F6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362D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0F366F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F366F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0F366F" w:rsidRDefault="00892D86" w:rsidP="000430C3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F366F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 w:rsidRPr="000F366F">
              <w:rPr>
                <w:rFonts w:eastAsia="Calibri"/>
                <w:sz w:val="20"/>
                <w:szCs w:val="20"/>
                <w:lang w:val="x-none" w:eastAsia="en-US"/>
              </w:rPr>
              <w:t>м и тарифам ЭТП ГПБ</w:t>
            </w:r>
            <w:r w:rsidR="000430C3" w:rsidRPr="000F366F">
              <w:rPr>
                <w:rFonts w:eastAsia="Calibri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366F" w:rsidRPr="00513CB0" w:rsidRDefault="0045088D" w:rsidP="000F366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513CB0">
              <w:rPr>
                <w:color w:val="000000" w:themeColor="text1"/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Default="00641007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Лот 1: </w:t>
            </w:r>
            <w:r w:rsidR="00362DA1" w:rsidRP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</w:t>
            </w:r>
            <w:r w:rsidR="00F97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="00362DA1" w:rsidRP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рабочей документации, выполнение строительно-монтажных и пуско-наладочных работ по модернизации технологической и электротехнической части </w:t>
            </w:r>
            <w:proofErr w:type="spellStart"/>
            <w:r w:rsidR="00362DA1" w:rsidRP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повысительной</w:t>
            </w:r>
            <w:proofErr w:type="spellEnd"/>
            <w:r w:rsidR="00362DA1" w:rsidRP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насос</w:t>
            </w:r>
            <w:r w:rsid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ной станции водоснабжения ЦТП 12</w:t>
            </w:r>
            <w:r w:rsidR="00362DA1" w:rsidRP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41007" w:rsidRPr="00513CB0" w:rsidRDefault="00641007" w:rsidP="00D574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763A5F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763A5F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>Закупочной документации</w:t>
            </w:r>
            <w:r w:rsidRPr="00763A5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0F6538" w:rsidRPr="00763A5F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заявки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763A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проекта 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>договора</w:t>
            </w:r>
            <w:r w:rsidRPr="00763A5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763A5F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763A5F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763A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0F6538" w:rsidRPr="00763A5F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D34E10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D34E10">
              <w:rPr>
                <w:b/>
                <w:sz w:val="20"/>
                <w:szCs w:val="20"/>
              </w:rPr>
              <w:t>Заказчика</w:t>
            </w:r>
            <w:r w:rsidRPr="00D34E1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Лот № 1 </w:t>
            </w:r>
            <w:r w:rsidR="000430C3" w:rsidRPr="00D34E10">
              <w:rPr>
                <w:sz w:val="20"/>
                <w:szCs w:val="20"/>
              </w:rPr>
              <w:t>НМЦ</w:t>
            </w:r>
            <w:r w:rsidRPr="00D34E10">
              <w:rPr>
                <w:sz w:val="20"/>
                <w:szCs w:val="20"/>
              </w:rPr>
              <w:t xml:space="preserve"> </w:t>
            </w:r>
            <w:r w:rsidR="007D62DA"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7D62DA" w:rsidRPr="007D62DA">
              <w:rPr>
                <w:sz w:val="20"/>
                <w:szCs w:val="20"/>
              </w:rPr>
              <w:t>5</w:t>
            </w:r>
            <w:r w:rsidR="007D62DA">
              <w:rPr>
                <w:sz w:val="20"/>
                <w:szCs w:val="20"/>
              </w:rPr>
              <w:t> </w:t>
            </w:r>
            <w:r w:rsidR="007D62DA" w:rsidRPr="007D62DA">
              <w:rPr>
                <w:sz w:val="20"/>
                <w:szCs w:val="20"/>
              </w:rPr>
              <w:t>191</w:t>
            </w:r>
            <w:r w:rsidR="007D62DA">
              <w:rPr>
                <w:sz w:val="20"/>
                <w:szCs w:val="20"/>
              </w:rPr>
              <w:t> </w:t>
            </w:r>
            <w:r w:rsidR="007F185A">
              <w:rPr>
                <w:sz w:val="20"/>
                <w:szCs w:val="20"/>
              </w:rPr>
              <w:t>025</w:t>
            </w:r>
            <w:r w:rsidR="007D62DA" w:rsidRPr="007D62DA">
              <w:rPr>
                <w:sz w:val="20"/>
                <w:szCs w:val="20"/>
              </w:rPr>
              <w:t xml:space="preserve"> </w:t>
            </w:r>
            <w:r w:rsidR="002656FB">
              <w:rPr>
                <w:sz w:val="20"/>
                <w:szCs w:val="20"/>
              </w:rPr>
              <w:t>(</w:t>
            </w:r>
            <w:r w:rsidR="007D62DA">
              <w:rPr>
                <w:sz w:val="20"/>
                <w:szCs w:val="20"/>
              </w:rPr>
              <w:t xml:space="preserve">Пять миллионов сто девяносто одна тысяча </w:t>
            </w:r>
            <w:r w:rsidR="007F185A">
              <w:rPr>
                <w:sz w:val="20"/>
                <w:szCs w:val="20"/>
              </w:rPr>
              <w:t>двадцать пять</w:t>
            </w:r>
            <w:r w:rsidR="007D62DA">
              <w:rPr>
                <w:sz w:val="20"/>
                <w:szCs w:val="20"/>
              </w:rPr>
              <w:t xml:space="preserve">) рублей 00 </w:t>
            </w:r>
            <w:r w:rsidR="002656FB">
              <w:rPr>
                <w:sz w:val="20"/>
                <w:szCs w:val="20"/>
              </w:rPr>
              <w:t>копеек</w:t>
            </w:r>
            <w:r w:rsidR="003E47F5" w:rsidRPr="00D34E10">
              <w:rPr>
                <w:sz w:val="20"/>
                <w:szCs w:val="20"/>
              </w:rPr>
              <w:t xml:space="preserve"> </w:t>
            </w:r>
            <w:r w:rsidRPr="00D34E10">
              <w:rPr>
                <w:sz w:val="20"/>
                <w:szCs w:val="20"/>
              </w:rPr>
              <w:t>без НДС:</w:t>
            </w:r>
          </w:p>
          <w:p w:rsidR="000267AB" w:rsidRDefault="000267AB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D34E10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Начальная </w:t>
            </w:r>
            <w:r w:rsidR="000430C3" w:rsidRPr="00D34E10">
              <w:rPr>
                <w:b/>
                <w:sz w:val="20"/>
                <w:szCs w:val="20"/>
              </w:rPr>
              <w:t>максимальная цена договора (НМЦ</w:t>
            </w:r>
            <w:r w:rsidRPr="00D34E10">
              <w:rPr>
                <w:b/>
                <w:sz w:val="20"/>
                <w:szCs w:val="20"/>
              </w:rPr>
              <w:t xml:space="preserve">) включает в себя все расходы и риски, связанные с выполнением работ, оказанием </w:t>
            </w:r>
            <w:r w:rsidRPr="00D34E10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D34E10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>При этом в НМЦ</w:t>
            </w:r>
            <w:r w:rsidR="00550415" w:rsidRPr="00D34E10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34E10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34E10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34E10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34E10">
              <w:rPr>
                <w:b/>
                <w:sz w:val="20"/>
                <w:szCs w:val="20"/>
              </w:rPr>
              <w:t>лена и принимается к оценке НМЦ</w:t>
            </w:r>
            <w:r w:rsidRPr="00D34E10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D34E10" w:rsidRDefault="007919A9" w:rsidP="007919A9">
            <w:pPr>
              <w:rPr>
                <w:i/>
                <w:sz w:val="20"/>
                <w:szCs w:val="20"/>
              </w:rPr>
            </w:pPr>
            <w:r w:rsidRPr="00D34E10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D34E10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33429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Закупка проводится в следующем порядке: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334291">
              <w:rPr>
                <w:sz w:val="20"/>
                <w:lang w:val="ru-RU"/>
              </w:rPr>
              <w:t xml:space="preserve"> на ЭТП и ЕИС</w:t>
            </w:r>
            <w:r w:rsidRPr="00334291">
              <w:rPr>
                <w:sz w:val="20"/>
              </w:rPr>
              <w:t>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Открытие доступа</w:t>
            </w:r>
            <w:r w:rsidR="000D49CC" w:rsidRPr="00334291">
              <w:rPr>
                <w:sz w:val="20"/>
                <w:lang w:val="ru-RU"/>
              </w:rPr>
              <w:t xml:space="preserve"> Организатору закупок</w:t>
            </w:r>
            <w:r w:rsidRPr="00334291">
              <w:rPr>
                <w:sz w:val="20"/>
              </w:rPr>
              <w:t xml:space="preserve"> к </w:t>
            </w:r>
            <w:r w:rsidR="004D4866" w:rsidRPr="0033429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334291">
              <w:rPr>
                <w:sz w:val="20"/>
              </w:rPr>
              <w:t xml:space="preserve"> 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Рассмотрение заявок</w:t>
            </w:r>
            <w:r w:rsidR="00815970" w:rsidRPr="0033429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334291">
              <w:rPr>
                <w:sz w:val="20"/>
                <w:lang w:val="ru-RU"/>
              </w:rPr>
              <w:t>т.ч</w:t>
            </w:r>
            <w:proofErr w:type="spellEnd"/>
            <w:r w:rsidR="00815970" w:rsidRPr="00334291">
              <w:rPr>
                <w:sz w:val="20"/>
                <w:lang w:val="ru-RU"/>
              </w:rPr>
              <w:t>.</w:t>
            </w:r>
            <w:r w:rsidR="004D4866" w:rsidRPr="00334291">
              <w:rPr>
                <w:sz w:val="20"/>
                <w:lang w:val="ru-RU"/>
              </w:rPr>
              <w:t xml:space="preserve"> ценовых предложений</w:t>
            </w:r>
            <w:r w:rsidRPr="0033429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33429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  <w:lang w:val="ru-RU"/>
              </w:rPr>
              <w:t>Проведение запроса скидок</w:t>
            </w:r>
            <w:r w:rsidR="00037928" w:rsidRPr="00334291">
              <w:rPr>
                <w:sz w:val="20"/>
                <w:lang w:val="ru-RU"/>
              </w:rPr>
              <w:t xml:space="preserve"> (переторжка)</w:t>
            </w:r>
            <w:r w:rsidR="000D49CC" w:rsidRPr="0033429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33429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 xml:space="preserve">Оценка и сопоставление заявок, с учетом </w:t>
            </w:r>
            <w:r w:rsidR="00FC7FED" w:rsidRPr="00334291">
              <w:rPr>
                <w:sz w:val="20"/>
              </w:rPr>
              <w:t xml:space="preserve">заявок с учетом улучшенных ценовых предложений и </w:t>
            </w:r>
            <w:r w:rsidRPr="00334291">
              <w:rPr>
                <w:sz w:val="20"/>
              </w:rPr>
              <w:t>применения приоритета;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33429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33429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3D36F5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3D36F5">
              <w:rPr>
                <w:b/>
                <w:sz w:val="20"/>
              </w:rPr>
              <w:t>Подача заявок</w:t>
            </w:r>
            <w:r w:rsidRPr="003D36F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3D36F5">
                <w:rPr>
                  <w:sz w:val="20"/>
                </w:rPr>
                <w:t>www.zakupki.gov.ru</w:t>
              </w:r>
            </w:hyperlink>
            <w:r w:rsidRPr="003D36F5">
              <w:rPr>
                <w:sz w:val="20"/>
              </w:rPr>
              <w:t>)</w:t>
            </w:r>
            <w:r w:rsidR="000430C3" w:rsidRPr="003D36F5">
              <w:rPr>
                <w:sz w:val="20"/>
                <w:lang w:val="ru-RU"/>
              </w:rPr>
              <w:t xml:space="preserve"> </w:t>
            </w:r>
            <w:r w:rsidR="000430C3" w:rsidRPr="003D36F5">
              <w:rPr>
                <w:sz w:val="20"/>
                <w:highlight w:val="yellow"/>
                <w:lang w:val="ru-RU"/>
              </w:rPr>
              <w:t xml:space="preserve">и </w:t>
            </w:r>
            <w:r w:rsidRPr="003D36F5">
              <w:rPr>
                <w:sz w:val="20"/>
                <w:highlight w:val="yellow"/>
              </w:rPr>
              <w:t xml:space="preserve"> </w:t>
            </w:r>
            <w:r w:rsidR="00F94B4C" w:rsidRPr="003D36F5">
              <w:rPr>
                <w:sz w:val="20"/>
                <w:highlight w:val="yellow"/>
              </w:rPr>
              <w:t xml:space="preserve">до </w:t>
            </w:r>
            <w:r w:rsidR="000430C3" w:rsidRPr="003D36F5">
              <w:rPr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3D36F5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D36F5">
              <w:rPr>
                <w:sz w:val="20"/>
              </w:rPr>
              <w:t xml:space="preserve">Заявки на участие </w:t>
            </w:r>
            <w:r w:rsidR="00234CE4" w:rsidRPr="003D36F5">
              <w:rPr>
                <w:sz w:val="20"/>
                <w:lang w:val="ru-RU"/>
              </w:rPr>
              <w:t xml:space="preserve">могут </w:t>
            </w:r>
            <w:r w:rsidRPr="003D36F5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3D36F5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3D36F5">
                <w:rPr>
                  <w:sz w:val="20"/>
                </w:rPr>
                <w:t>www.etp.gpb.ru</w:t>
              </w:r>
            </w:hyperlink>
            <w:r w:rsidRPr="003D36F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D36F5">
              <w:rPr>
                <w:sz w:val="20"/>
              </w:rPr>
              <w:t xml:space="preserve">Подача Участником заявки означает </w:t>
            </w:r>
            <w:r w:rsidRPr="00513CB0">
              <w:rPr>
                <w:sz w:val="20"/>
              </w:rPr>
              <w:t>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D4BF7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5D4BF7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5D4BF7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D4BF7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D4BF7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D4BF7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D4B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D4BF7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336604">
        <w:trPr>
          <w:trHeight w:val="130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957F89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57F8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 отказаться от проведения закупки в соответствии условиями, указанными в</w:t>
            </w:r>
            <w:r w:rsidRPr="00A640B3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A640B3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 xml:space="preserve">п. 8.9. </w:t>
            </w:r>
            <w:r w:rsidRPr="00A640B3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«Положении о закупке товаров, работ услуг для нужд Заказчика»</w:t>
            </w:r>
            <w:r w:rsidRPr="00A640B3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, а именно:</w:t>
            </w:r>
            <w:r w:rsidRPr="00A640B3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A24381" w:rsidRPr="00957F89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957F89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957F89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-</w:t>
            </w:r>
            <w:r w:rsidRPr="00957F8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957F89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-</w:t>
            </w:r>
            <w:r w:rsidRPr="00957F8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957F89">
              <w:rPr>
                <w:rFonts w:ascii="Times New Roman" w:hAnsi="Times New Roman"/>
                <w:sz w:val="20"/>
                <w:szCs w:val="20"/>
              </w:rPr>
              <w:lastRenderedPageBreak/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Порядок </w:t>
            </w:r>
            <w:r w:rsidRPr="00336604">
              <w:rPr>
                <w:b/>
                <w:sz w:val="20"/>
                <w:szCs w:val="20"/>
              </w:rPr>
              <w:t xml:space="preserve">подачи </w:t>
            </w:r>
            <w:r w:rsidR="002122E9" w:rsidRPr="00336604">
              <w:rPr>
                <w:b/>
                <w:sz w:val="20"/>
                <w:szCs w:val="20"/>
              </w:rPr>
              <w:t>заявок</w:t>
            </w:r>
            <w:r w:rsidRPr="00336604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4F035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4F035A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035A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4F035A">
              <w:rPr>
                <w:b/>
                <w:sz w:val="20"/>
                <w:szCs w:val="20"/>
              </w:rPr>
              <w:t xml:space="preserve">заявок </w:t>
            </w:r>
            <w:r w:rsidRPr="004F035A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4F035A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4F035A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4F035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4F035A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4F035A">
              <w:rPr>
                <w:b/>
                <w:sz w:val="20"/>
                <w:szCs w:val="20"/>
              </w:rPr>
              <w:t>Докум</w:t>
            </w:r>
            <w:r w:rsidR="002122E9" w:rsidRPr="004F035A">
              <w:rPr>
                <w:b/>
                <w:sz w:val="20"/>
                <w:szCs w:val="20"/>
              </w:rPr>
              <w:t>енты, входящие в состав Заявки у</w:t>
            </w:r>
            <w:r w:rsidRPr="004F035A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4F035A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4F035A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4F035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1F16C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1F16C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9F7697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</w:t>
            </w: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9F7697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9F7697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7598E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E7598E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83429" w:rsidRPr="00E7598E" w:rsidRDefault="00E7598E" w:rsidP="00683429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E7598E">
              <w:rPr>
                <w:color w:val="000000" w:themeColor="text1"/>
                <w:sz w:val="20"/>
                <w:szCs w:val="20"/>
              </w:rPr>
              <w:t>Не применяется.</w:t>
            </w:r>
          </w:p>
          <w:p w:rsidR="008439AE" w:rsidRPr="00E7598E" w:rsidRDefault="008439AE" w:rsidP="00E7598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143DE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8143DE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8143DE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8143DE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8143DE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E7598E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="00F824C1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356DDA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356DDA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356DDA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356DDA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356DDA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356DDA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356DDA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356DDA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356DDA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356DDA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356DDA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356DDA">
              <w:rPr>
                <w:b/>
                <w:sz w:val="20"/>
                <w:szCs w:val="20"/>
              </w:rPr>
              <w:t>заявок</w:t>
            </w:r>
            <w:r w:rsidRPr="00356DDA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356DDA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356DDA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356DDA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356DDA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</w:t>
            </w:r>
            <w:r w:rsidRPr="001F16C8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 xml:space="preserve">обнаружение факта </w:t>
            </w:r>
            <w:proofErr w:type="spellStart"/>
            <w:r w:rsidRPr="001F16C8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1F16C8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 xml:space="preserve"> между сотрудников Организатора закупки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, с одной стороны, и Участником закупки – с другой;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lastRenderedPageBreak/>
              <w:t>Участник не п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356DDA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356DDA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356DDA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356DDA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6D68B4" w:rsidRDefault="00854152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6D68B4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F7037C" w:rsidRPr="006D68B4" w:rsidRDefault="00F7037C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 xml:space="preserve">По итогам проведения </w:t>
            </w:r>
            <w:r w:rsidR="00A503E1" w:rsidRPr="006D68B4">
              <w:rPr>
                <w:sz w:val="20"/>
                <w:szCs w:val="20"/>
              </w:rPr>
              <w:t>закупки</w:t>
            </w:r>
            <w:r w:rsidRPr="006D68B4">
              <w:rPr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6D68B4">
              <w:rPr>
                <w:sz w:val="20"/>
                <w:szCs w:val="20"/>
              </w:rPr>
              <w:t xml:space="preserve">с победителем </w:t>
            </w:r>
            <w:r w:rsidRPr="006D68B4">
              <w:rPr>
                <w:sz w:val="20"/>
                <w:szCs w:val="20"/>
              </w:rPr>
              <w:t>в рамках одного лота.</w:t>
            </w:r>
          </w:p>
          <w:p w:rsidR="00477DA7" w:rsidRPr="006D68B4" w:rsidRDefault="00477DA7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2D0CDA" w:rsidRPr="006D68B4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6D68B4">
              <w:rPr>
                <w:sz w:val="20"/>
                <w:szCs w:val="20"/>
              </w:rPr>
              <w:t xml:space="preserve">деление </w:t>
            </w:r>
            <w:r w:rsidRPr="006D68B4">
              <w:rPr>
                <w:sz w:val="20"/>
                <w:szCs w:val="20"/>
              </w:rPr>
              <w:t xml:space="preserve">на лоты установлено в </w:t>
            </w:r>
            <w:r w:rsidR="002D0CDA" w:rsidRPr="006D68B4">
              <w:rPr>
                <w:sz w:val="20"/>
                <w:szCs w:val="20"/>
              </w:rPr>
              <w:t>настоящей</w:t>
            </w:r>
            <w:r w:rsidRPr="006D68B4">
              <w:rPr>
                <w:sz w:val="20"/>
                <w:szCs w:val="20"/>
              </w:rPr>
              <w:t xml:space="preserve"> документации. </w:t>
            </w:r>
          </w:p>
          <w:p w:rsidR="00854152" w:rsidRPr="006D68B4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>При этом не допускается раз</w:t>
            </w:r>
            <w:r w:rsidR="002D0CDA" w:rsidRPr="006D68B4">
              <w:rPr>
                <w:sz w:val="20"/>
                <w:szCs w:val="20"/>
              </w:rPr>
              <w:t>деление</w:t>
            </w:r>
            <w:r w:rsidRPr="006D68B4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380875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80875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ИЛИ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- на бумажном носителе (только при проведении конкурентной закупки НЕ среди СМСП).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380875">
              <w:t>ов</w:t>
            </w:r>
            <w:proofErr w:type="spellEnd"/>
            <w:r w:rsidRPr="00380875">
              <w:t>), если данное требование было включено в состав документации о закупки.</w:t>
            </w:r>
          </w:p>
          <w:p w:rsidR="001E5E2E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В случаях, предусмотренных Законодательством Российском Федерации, Заказчик вправе отказаться от</w:t>
            </w:r>
            <w:r w:rsidR="00380875">
              <w:t xml:space="preserve"> заключения договора(</w:t>
            </w:r>
            <w:proofErr w:type="spellStart"/>
            <w:r w:rsidR="00380875">
              <w:t>ов</w:t>
            </w:r>
            <w:proofErr w:type="spellEnd"/>
            <w:r w:rsidR="00380875">
              <w:t xml:space="preserve">) </w:t>
            </w:r>
            <w:r w:rsidRPr="00380875">
              <w:t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Победитель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установленный срок;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F6599" w:rsidRPr="00380875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80875">
              <w:rPr>
                <w:rFonts w:ascii="Times New Roman" w:hAnsi="Times New Roman"/>
              </w:rPr>
              <w:t xml:space="preserve">(ы)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и</w:t>
            </w:r>
            <w:proofErr w:type="gramEnd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разместить его(их) в ЕИС (официальном сайте закупок), если обеспечение исполнения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F6599" w:rsidRPr="00380875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E42AC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380875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="008439AE" w:rsidRPr="0038087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80875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="008439AE"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8087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8087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2DBA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 w15:restartNumberingAfterBreak="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7AB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66F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7A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16C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1F88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6FB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2DBA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291"/>
    <w:rsid w:val="003343BC"/>
    <w:rsid w:val="00335352"/>
    <w:rsid w:val="00335CA7"/>
    <w:rsid w:val="0033660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60E"/>
    <w:rsid w:val="0035636A"/>
    <w:rsid w:val="0035676C"/>
    <w:rsid w:val="00356DDA"/>
    <w:rsid w:val="00360AB8"/>
    <w:rsid w:val="003615C6"/>
    <w:rsid w:val="003622DF"/>
    <w:rsid w:val="00362763"/>
    <w:rsid w:val="00362810"/>
    <w:rsid w:val="00362C3C"/>
    <w:rsid w:val="00362DA1"/>
    <w:rsid w:val="0036432F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7773D"/>
    <w:rsid w:val="00380875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48D3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3DDB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36F5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35A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4BF7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007"/>
    <w:rsid w:val="00641F95"/>
    <w:rsid w:val="00642752"/>
    <w:rsid w:val="00643C11"/>
    <w:rsid w:val="00645CA8"/>
    <w:rsid w:val="00645EA9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A92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68B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493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2F5C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3A5F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62DA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85A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3DE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16B1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0F6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57F89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9F7697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0B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210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6C7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5971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0964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52D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4E10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40F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98E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876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7BF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113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8FC95-5BF4-4015-BBF1-C6976DBA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14</Pages>
  <Words>4351</Words>
  <Characters>29198</Characters>
  <Application>Microsoft Office Word</Application>
  <DocSecurity>0</DocSecurity>
  <Lines>243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33483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332</cp:revision>
  <cp:lastPrinted>2019-02-04T06:44:00Z</cp:lastPrinted>
  <dcterms:created xsi:type="dcterms:W3CDTF">2019-02-07T06:22:00Z</dcterms:created>
  <dcterms:modified xsi:type="dcterms:W3CDTF">2020-10-29T14:08:00Z</dcterms:modified>
</cp:coreProperties>
</file>